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4B4CD" w14:textId="3007A87D" w:rsidR="00146555" w:rsidRPr="00146555" w:rsidRDefault="00146555" w:rsidP="00146555">
      <w:pPr>
        <w:pStyle w:val="Fuzeile"/>
        <w:tabs>
          <w:tab w:val="left" w:pos="708"/>
        </w:tabs>
        <w:rPr>
          <w:rFonts w:ascii="Calibri Light" w:hAnsi="Calibri Light"/>
          <w:color w:val="999999"/>
          <w:sz w:val="16"/>
        </w:rPr>
      </w:pPr>
      <w:proofErr w:type="spellStart"/>
      <w:r w:rsidRPr="00146555">
        <w:rPr>
          <w:rFonts w:ascii="Calibri Light" w:hAnsi="Calibri Light"/>
          <w:color w:val="999999"/>
          <w:sz w:val="16"/>
        </w:rPr>
        <w:t>ID.Nr</w:t>
      </w:r>
      <w:proofErr w:type="spellEnd"/>
      <w:r w:rsidRPr="00146555">
        <w:rPr>
          <w:rFonts w:ascii="Calibri Light" w:hAnsi="Calibri Light"/>
          <w:color w:val="999999"/>
          <w:sz w:val="16"/>
        </w:rPr>
        <w:t xml:space="preserve">. Neue Tochter in </w:t>
      </w:r>
      <w:proofErr w:type="spellStart"/>
      <w:r w:rsidRPr="00146555">
        <w:rPr>
          <w:rFonts w:ascii="Calibri Light" w:hAnsi="Calibri Light"/>
          <w:color w:val="999999"/>
          <w:sz w:val="16"/>
        </w:rPr>
        <w:t>HongKong</w:t>
      </w:r>
      <w:proofErr w:type="spellEnd"/>
      <w:r w:rsidRPr="00146555">
        <w:rPr>
          <w:rFonts w:ascii="Calibri Light" w:hAnsi="Calibri Light"/>
          <w:color w:val="999999"/>
          <w:sz w:val="16"/>
        </w:rPr>
        <w:t xml:space="preserve">  </w:t>
      </w:r>
      <w:proofErr w:type="gramStart"/>
      <w:r w:rsidRPr="00146555">
        <w:rPr>
          <w:rFonts w:ascii="Calibri Light" w:hAnsi="Calibri Light"/>
          <w:color w:val="999999"/>
          <w:sz w:val="16"/>
        </w:rPr>
        <w:t>5.8.2015 ,</w:t>
      </w:r>
      <w:proofErr w:type="gramEnd"/>
      <w:r w:rsidRPr="00146555">
        <w:rPr>
          <w:rFonts w:ascii="Calibri Light" w:hAnsi="Calibri Light"/>
          <w:color w:val="999999"/>
          <w:sz w:val="16"/>
        </w:rPr>
        <w:t xml:space="preserve"> Geändert:</w:t>
      </w:r>
    </w:p>
    <w:p w14:paraId="3508FCC2" w14:textId="0D8BE440" w:rsidR="00146555" w:rsidRPr="00146555" w:rsidRDefault="00613B7A" w:rsidP="00146555">
      <w:pPr>
        <w:ind w:left="7080" w:firstLine="708"/>
        <w:rPr>
          <w:rFonts w:ascii="Calibri Light" w:hAnsi="Calibri Light"/>
          <w:color w:val="28A6F4"/>
        </w:rPr>
      </w:pPr>
      <w:r>
        <w:rPr>
          <w:rFonts w:ascii="Calibri Light" w:hAnsi="Calibri Light"/>
          <w:noProof/>
          <w:color w:val="28A6F4"/>
        </w:rPr>
        <w:drawing>
          <wp:inline distT="0" distB="0" distL="0" distR="0" wp14:anchorId="4AC01BBA" wp14:editId="6B509D1F">
            <wp:extent cx="1259967" cy="943356"/>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IKO_Logo_claim_int.jpg"/>
                    <pic:cNvPicPr/>
                  </pic:nvPicPr>
                  <pic:blipFill>
                    <a:blip r:embed="rId5">
                      <a:extLst>
                        <a:ext uri="{28A0092B-C50C-407E-A947-70E740481C1C}">
                          <a14:useLocalDpi xmlns:a14="http://schemas.microsoft.com/office/drawing/2010/main" val="0"/>
                        </a:ext>
                      </a:extLst>
                    </a:blip>
                    <a:stretch>
                      <a:fillRect/>
                    </a:stretch>
                  </pic:blipFill>
                  <pic:spPr>
                    <a:xfrm>
                      <a:off x="0" y="0"/>
                      <a:ext cx="1259967" cy="943356"/>
                    </a:xfrm>
                    <a:prstGeom prst="rect">
                      <a:avLst/>
                    </a:prstGeom>
                  </pic:spPr>
                </pic:pic>
              </a:graphicData>
            </a:graphic>
          </wp:inline>
        </w:drawing>
      </w:r>
    </w:p>
    <w:p w14:paraId="07401147" w14:textId="77777777" w:rsidR="001F3338" w:rsidRPr="00B52137" w:rsidRDefault="001F3338" w:rsidP="00B2666F">
      <w:pPr>
        <w:rPr>
          <w:rFonts w:ascii="Calibri Light" w:hAnsi="Calibri Light"/>
          <w:b/>
          <w:color w:val="0070C0"/>
          <w:sz w:val="28"/>
          <w:szCs w:val="28"/>
        </w:rPr>
      </w:pPr>
      <w:proofErr w:type="spellStart"/>
      <w:r w:rsidRPr="00B52137">
        <w:rPr>
          <w:rFonts w:ascii="Calibri Light" w:hAnsi="Calibri Light"/>
          <w:b/>
          <w:color w:val="0070C0"/>
          <w:sz w:val="28"/>
          <w:szCs w:val="28"/>
        </w:rPr>
        <w:t>Meiko</w:t>
      </w:r>
      <w:proofErr w:type="spellEnd"/>
      <w:r w:rsidRPr="00B52137">
        <w:rPr>
          <w:rFonts w:ascii="Calibri Light" w:hAnsi="Calibri Light"/>
          <w:b/>
          <w:color w:val="0070C0"/>
          <w:sz w:val="28"/>
          <w:szCs w:val="28"/>
        </w:rPr>
        <w:t xml:space="preserve"> sichert Wettbewerbsfähigkeit</w:t>
      </w:r>
    </w:p>
    <w:p w14:paraId="3FE37402" w14:textId="77777777" w:rsidR="001F3338" w:rsidRPr="00B52137" w:rsidRDefault="001F3338" w:rsidP="00B2666F">
      <w:pPr>
        <w:rPr>
          <w:rFonts w:ascii="Calibri Light" w:hAnsi="Calibri Light"/>
          <w:b/>
          <w:color w:val="0070C0"/>
          <w:sz w:val="28"/>
          <w:szCs w:val="28"/>
        </w:rPr>
      </w:pPr>
      <w:r w:rsidRPr="00B52137">
        <w:rPr>
          <w:rFonts w:ascii="Calibri Light" w:hAnsi="Calibri Light"/>
          <w:b/>
          <w:color w:val="0070C0"/>
          <w:sz w:val="28"/>
          <w:szCs w:val="28"/>
        </w:rPr>
        <w:t>mit Tochterunternehmen in Hong Kong</w:t>
      </w:r>
    </w:p>
    <w:p w14:paraId="13E658CE" w14:textId="77777777" w:rsidR="001F3338" w:rsidRPr="00146555" w:rsidRDefault="001F3338" w:rsidP="00B2666F">
      <w:pPr>
        <w:rPr>
          <w:rFonts w:ascii="Calibri Light" w:hAnsi="Calibri Light"/>
        </w:rPr>
      </w:pPr>
    </w:p>
    <w:p w14:paraId="06E995C8" w14:textId="49F4E02C" w:rsidR="00070517" w:rsidRPr="00146555" w:rsidRDefault="00B2666F" w:rsidP="00B2666F">
      <w:pPr>
        <w:rPr>
          <w:rFonts w:ascii="Calibri Light" w:hAnsi="Calibri Light"/>
        </w:rPr>
      </w:pPr>
      <w:r w:rsidRPr="00146555">
        <w:rPr>
          <w:rFonts w:ascii="Calibri Light" w:hAnsi="Calibri Light"/>
        </w:rPr>
        <w:t xml:space="preserve">Der Offenburger Spültechnikspezialist </w:t>
      </w:r>
      <w:proofErr w:type="spellStart"/>
      <w:r w:rsidRPr="00146555">
        <w:rPr>
          <w:rFonts w:ascii="Calibri Light" w:hAnsi="Calibri Light"/>
        </w:rPr>
        <w:t>Meiko</w:t>
      </w:r>
      <w:proofErr w:type="spellEnd"/>
      <w:r w:rsidRPr="00146555">
        <w:rPr>
          <w:rFonts w:ascii="Calibri Light" w:hAnsi="Calibri Light"/>
        </w:rPr>
        <w:t xml:space="preserve"> investiert mit einer neuen Tochtergesellschaft in Hong Kong weiter in seine Wettbewerbsfähigkeit.</w:t>
      </w:r>
      <w:r w:rsidR="006C3ED0" w:rsidRPr="00146555">
        <w:rPr>
          <w:rFonts w:ascii="Calibri Light" w:hAnsi="Calibri Light"/>
        </w:rPr>
        <w:t xml:space="preserve"> Die „</w:t>
      </w:r>
      <w:proofErr w:type="spellStart"/>
      <w:r w:rsidR="006C3ED0" w:rsidRPr="00146555">
        <w:rPr>
          <w:rFonts w:ascii="Calibri Light" w:hAnsi="Calibri Light"/>
        </w:rPr>
        <w:t>Meiko</w:t>
      </w:r>
      <w:proofErr w:type="spellEnd"/>
      <w:r w:rsidR="006C3ED0" w:rsidRPr="00146555">
        <w:rPr>
          <w:rFonts w:ascii="Calibri Light" w:hAnsi="Calibri Light"/>
        </w:rPr>
        <w:t xml:space="preserve"> Clean Solutions Hong Kong Ltd.“ in Kowloon Bay (Hong Kong) hat ihre Arbeit im Juli 2015 aufgenommen und steht für </w:t>
      </w:r>
      <w:r w:rsidR="00343FA6" w:rsidRPr="00146555">
        <w:rPr>
          <w:rFonts w:ascii="Calibri Light" w:hAnsi="Calibri Light"/>
        </w:rPr>
        <w:t xml:space="preserve">die Fortsetzung des weltweiten Wachstums des </w:t>
      </w:r>
      <w:r w:rsidR="00146555">
        <w:rPr>
          <w:rFonts w:ascii="Calibri Light" w:hAnsi="Calibri Light"/>
        </w:rPr>
        <w:t>deutschen</w:t>
      </w:r>
      <w:r w:rsidR="00343FA6" w:rsidRPr="00146555">
        <w:rPr>
          <w:rFonts w:ascii="Calibri Light" w:hAnsi="Calibri Light"/>
        </w:rPr>
        <w:t xml:space="preserve"> Unternehmens.</w:t>
      </w:r>
    </w:p>
    <w:p w14:paraId="4A23BCF2" w14:textId="77777777" w:rsidR="00343FA6" w:rsidRPr="00146555" w:rsidRDefault="00343FA6" w:rsidP="00B2666F">
      <w:pPr>
        <w:rPr>
          <w:rFonts w:ascii="Calibri Light" w:hAnsi="Calibri Light"/>
        </w:rPr>
      </w:pPr>
    </w:p>
    <w:p w14:paraId="58147EF5" w14:textId="66A001A4" w:rsidR="00343FA6" w:rsidRPr="00146555" w:rsidRDefault="0038056A" w:rsidP="00B2666F">
      <w:pPr>
        <w:rPr>
          <w:rFonts w:ascii="Calibri Light" w:hAnsi="Calibri Light"/>
        </w:rPr>
      </w:pPr>
      <w:r w:rsidRPr="00146555">
        <w:rPr>
          <w:rFonts w:ascii="Calibri Light" w:hAnsi="Calibri Light"/>
        </w:rPr>
        <w:t>„Wir erweitern mit unserer Niederlassung in Hong Kong unsere ausgesprochen erfolgreiche Präsenz in der strategischen Wachstumsre</w:t>
      </w:r>
      <w:r w:rsidR="00146555">
        <w:rPr>
          <w:rFonts w:ascii="Calibri Light" w:hAnsi="Calibri Light"/>
        </w:rPr>
        <w:t xml:space="preserve">gion </w:t>
      </w:r>
      <w:proofErr w:type="spellStart"/>
      <w:r w:rsidR="00146555">
        <w:rPr>
          <w:rFonts w:ascii="Calibri Light" w:hAnsi="Calibri Light"/>
        </w:rPr>
        <w:t>Asia</w:t>
      </w:r>
      <w:proofErr w:type="spellEnd"/>
      <w:r w:rsidR="00146555">
        <w:rPr>
          <w:rFonts w:ascii="Calibri Light" w:hAnsi="Calibri Light"/>
        </w:rPr>
        <w:t>-Pacific“, erklärt Dr.-</w:t>
      </w:r>
      <w:r w:rsidRPr="00146555">
        <w:rPr>
          <w:rFonts w:ascii="Calibri Light" w:hAnsi="Calibri Light"/>
        </w:rPr>
        <w:t xml:space="preserve">Ing. Stefan Scheringer, Geschäftsführer der </w:t>
      </w:r>
      <w:proofErr w:type="spellStart"/>
      <w:r w:rsidRPr="00146555">
        <w:rPr>
          <w:rFonts w:ascii="Calibri Light" w:hAnsi="Calibri Light"/>
        </w:rPr>
        <w:t>Meiko</w:t>
      </w:r>
      <w:proofErr w:type="spellEnd"/>
      <w:r w:rsidRPr="00146555">
        <w:rPr>
          <w:rFonts w:ascii="Calibri Light" w:hAnsi="Calibri Light"/>
        </w:rPr>
        <w:t xml:space="preserve">, „und wir werden von hier aus auch unsere Kunden in Macau und Taiwan mitbetreuen“. Erst im vergangenen Jahr verstärkte man die Aktivitäten mit einer </w:t>
      </w:r>
      <w:proofErr w:type="spellStart"/>
      <w:r w:rsidRPr="00146555">
        <w:rPr>
          <w:rFonts w:ascii="Calibri Light" w:hAnsi="Calibri Light"/>
        </w:rPr>
        <w:t>Meiko</w:t>
      </w:r>
      <w:proofErr w:type="spellEnd"/>
      <w:r w:rsidRPr="00146555">
        <w:rPr>
          <w:rFonts w:ascii="Calibri Light" w:hAnsi="Calibri Light"/>
        </w:rPr>
        <w:t>-Niederlassung in Kuala Lumpur (Malaysia). Außerdem ist der Hersteller von Spül-, Reinigungs- und Desinfektionstechnik präsent in</w:t>
      </w:r>
      <w:r w:rsidR="007827AD" w:rsidRPr="00146555">
        <w:rPr>
          <w:rFonts w:ascii="Calibri Light" w:hAnsi="Calibri Light"/>
        </w:rPr>
        <w:t xml:space="preserve"> </w:t>
      </w:r>
      <w:proofErr w:type="spellStart"/>
      <w:r w:rsidR="007827AD" w:rsidRPr="00146555">
        <w:rPr>
          <w:rFonts w:ascii="Calibri Light" w:hAnsi="Calibri Light"/>
        </w:rPr>
        <w:t>Zhongshan</w:t>
      </w:r>
      <w:proofErr w:type="spellEnd"/>
      <w:r w:rsidR="007827AD" w:rsidRPr="00146555">
        <w:rPr>
          <w:rFonts w:ascii="Calibri Light" w:hAnsi="Calibri Light"/>
        </w:rPr>
        <w:t xml:space="preserve"> (China</w:t>
      </w:r>
      <w:r w:rsidR="0012452B">
        <w:rPr>
          <w:rFonts w:ascii="Calibri Light" w:hAnsi="Calibri Light"/>
        </w:rPr>
        <w:t>, bereits seit 1997</w:t>
      </w:r>
      <w:r w:rsidR="007827AD" w:rsidRPr="00146555">
        <w:rPr>
          <w:rFonts w:ascii="Calibri Light" w:hAnsi="Calibri Light"/>
        </w:rPr>
        <w:t>) sowie in Ban</w:t>
      </w:r>
      <w:r w:rsidRPr="00146555">
        <w:rPr>
          <w:rFonts w:ascii="Calibri Light" w:hAnsi="Calibri Light"/>
        </w:rPr>
        <w:t>g</w:t>
      </w:r>
      <w:r w:rsidR="007827AD" w:rsidRPr="00146555">
        <w:rPr>
          <w:rFonts w:ascii="Calibri Light" w:hAnsi="Calibri Light"/>
        </w:rPr>
        <w:t>a</w:t>
      </w:r>
      <w:r w:rsidRPr="00146555">
        <w:rPr>
          <w:rFonts w:ascii="Calibri Light" w:hAnsi="Calibri Light"/>
        </w:rPr>
        <w:t xml:space="preserve">lore (Indien) und im australischen Sydney. </w:t>
      </w:r>
    </w:p>
    <w:p w14:paraId="25575E30" w14:textId="77777777" w:rsidR="0038056A" w:rsidRPr="00146555" w:rsidRDefault="0038056A" w:rsidP="00B2666F">
      <w:pPr>
        <w:rPr>
          <w:rFonts w:ascii="Calibri Light" w:hAnsi="Calibri Light"/>
        </w:rPr>
      </w:pPr>
    </w:p>
    <w:p w14:paraId="23C52178" w14:textId="69DA5F4E" w:rsidR="0038056A" w:rsidRPr="00146555" w:rsidRDefault="0038056A" w:rsidP="00B2666F">
      <w:pPr>
        <w:rPr>
          <w:rFonts w:ascii="Calibri Light" w:hAnsi="Calibri Light"/>
        </w:rPr>
      </w:pPr>
      <w:r w:rsidRPr="00146555">
        <w:rPr>
          <w:rFonts w:ascii="Calibri Light" w:hAnsi="Calibri Light"/>
        </w:rPr>
        <w:t xml:space="preserve">Mit Louis Lam (37) steht ein Mann als „General Manager </w:t>
      </w:r>
      <w:proofErr w:type="spellStart"/>
      <w:r w:rsidRPr="00146555">
        <w:rPr>
          <w:rFonts w:ascii="Calibri Light" w:hAnsi="Calibri Light"/>
        </w:rPr>
        <w:t>Sales</w:t>
      </w:r>
      <w:proofErr w:type="spellEnd"/>
      <w:r w:rsidRPr="00146555">
        <w:rPr>
          <w:rFonts w:ascii="Calibri Light" w:hAnsi="Calibri Light"/>
        </w:rPr>
        <w:t xml:space="preserve"> </w:t>
      </w:r>
      <w:proofErr w:type="spellStart"/>
      <w:r w:rsidRPr="00146555">
        <w:rPr>
          <w:rFonts w:ascii="Calibri Light" w:hAnsi="Calibri Light"/>
        </w:rPr>
        <w:t>and</w:t>
      </w:r>
      <w:proofErr w:type="spellEnd"/>
      <w:r w:rsidRPr="00146555">
        <w:rPr>
          <w:rFonts w:ascii="Calibri Light" w:hAnsi="Calibri Light"/>
        </w:rPr>
        <w:t xml:space="preserve"> Service“ an der Spitze der neuen </w:t>
      </w:r>
      <w:proofErr w:type="spellStart"/>
      <w:r w:rsidRPr="00146555">
        <w:rPr>
          <w:rFonts w:ascii="Calibri Light" w:hAnsi="Calibri Light"/>
        </w:rPr>
        <w:t>Meiko</w:t>
      </w:r>
      <w:proofErr w:type="spellEnd"/>
      <w:r w:rsidRPr="00146555">
        <w:rPr>
          <w:rFonts w:ascii="Calibri Light" w:hAnsi="Calibri Light"/>
        </w:rPr>
        <w:t>-Tochter, der bereits seit neu</w:t>
      </w:r>
      <w:r w:rsidR="00351891" w:rsidRPr="00146555">
        <w:rPr>
          <w:rFonts w:ascii="Calibri Light" w:hAnsi="Calibri Light"/>
        </w:rPr>
        <w:t>n Jahren in der Branche tätig ist</w:t>
      </w:r>
      <w:r w:rsidRPr="00146555">
        <w:rPr>
          <w:rFonts w:ascii="Calibri Light" w:hAnsi="Calibri Light"/>
        </w:rPr>
        <w:t xml:space="preserve"> und über ausgezeichnete Verbindungen und Kenntnisse verfügt</w:t>
      </w:r>
      <w:r w:rsidR="00C069E0" w:rsidRPr="00146555">
        <w:rPr>
          <w:rFonts w:ascii="Calibri Light" w:hAnsi="Calibri Light"/>
        </w:rPr>
        <w:t xml:space="preserve">. </w:t>
      </w:r>
      <w:r w:rsidR="007827AD" w:rsidRPr="00146555">
        <w:rPr>
          <w:rFonts w:ascii="Calibri Light" w:hAnsi="Calibri Light"/>
        </w:rPr>
        <w:t>Zu seinem Team zählen</w:t>
      </w:r>
      <w:r w:rsidR="001F3338" w:rsidRPr="00146555">
        <w:rPr>
          <w:rFonts w:ascii="Calibri Light" w:hAnsi="Calibri Light"/>
        </w:rPr>
        <w:t xml:space="preserve"> vier Mitarbeiter. Die Mannschaft wird im Laufe dieses Jahres noch</w:t>
      </w:r>
      <w:r w:rsidR="00351891" w:rsidRPr="00146555">
        <w:rPr>
          <w:rFonts w:ascii="Calibri Light" w:hAnsi="Calibri Light"/>
        </w:rPr>
        <w:t xml:space="preserve"> </w:t>
      </w:r>
      <w:r w:rsidR="001F3338" w:rsidRPr="00146555">
        <w:rPr>
          <w:rFonts w:ascii="Calibri Light" w:hAnsi="Calibri Light"/>
        </w:rPr>
        <w:t xml:space="preserve">um </w:t>
      </w:r>
      <w:r w:rsidR="00351891" w:rsidRPr="00146555">
        <w:rPr>
          <w:rFonts w:ascii="Calibri Light" w:hAnsi="Calibri Light"/>
        </w:rPr>
        <w:t xml:space="preserve">zwei </w:t>
      </w:r>
      <w:r w:rsidR="001F3338" w:rsidRPr="00146555">
        <w:rPr>
          <w:rFonts w:ascii="Calibri Light" w:hAnsi="Calibri Light"/>
        </w:rPr>
        <w:t xml:space="preserve">weitere </w:t>
      </w:r>
      <w:r w:rsidR="00351891" w:rsidRPr="00146555">
        <w:rPr>
          <w:rFonts w:ascii="Calibri Light" w:hAnsi="Calibri Light"/>
        </w:rPr>
        <w:t xml:space="preserve">Kollegen </w:t>
      </w:r>
      <w:r w:rsidR="001F3338" w:rsidRPr="00146555">
        <w:rPr>
          <w:rFonts w:ascii="Calibri Light" w:hAnsi="Calibri Light"/>
        </w:rPr>
        <w:t>wachsen</w:t>
      </w:r>
      <w:r w:rsidR="00351891" w:rsidRPr="00146555">
        <w:rPr>
          <w:rFonts w:ascii="Calibri Light" w:hAnsi="Calibri Light"/>
        </w:rPr>
        <w:t>. „Wir wollen mit diesem Engagement nicht nur unsere vertriebliche Arbeit stärken, sondern auch den Service für unsere Kunden in diesen Ländern auf dem Niveau absichern, für das wir uns einen Namen erarbeitet haben</w:t>
      </w:r>
      <w:r w:rsidR="0012452B">
        <w:rPr>
          <w:rFonts w:ascii="Calibri Light" w:hAnsi="Calibri Light"/>
        </w:rPr>
        <w:t>. Der Name MEIKO steht für saubere Lösungen</w:t>
      </w:r>
      <w:r w:rsidR="00F32001">
        <w:rPr>
          <w:rFonts w:ascii="Calibri Light" w:hAnsi="Calibri Light"/>
        </w:rPr>
        <w:t xml:space="preserve"> und das ist ein Versprechen</w:t>
      </w:r>
      <w:r w:rsidR="00351891" w:rsidRPr="00146555">
        <w:rPr>
          <w:rFonts w:ascii="Calibri Light" w:hAnsi="Calibri Light"/>
        </w:rPr>
        <w:t xml:space="preserve">“, so Scheringer. Zu den </w:t>
      </w:r>
      <w:proofErr w:type="spellStart"/>
      <w:r w:rsidR="00351891" w:rsidRPr="00146555">
        <w:rPr>
          <w:rFonts w:ascii="Calibri Light" w:hAnsi="Calibri Light"/>
        </w:rPr>
        <w:t>Meiko</w:t>
      </w:r>
      <w:proofErr w:type="spellEnd"/>
      <w:r w:rsidR="00351891" w:rsidRPr="00146555">
        <w:rPr>
          <w:rFonts w:ascii="Calibri Light" w:hAnsi="Calibri Light"/>
        </w:rPr>
        <w:t xml:space="preserve"> Kunden in der Region gehören neben zahlreichen </w:t>
      </w:r>
      <w:r w:rsidR="0012452B">
        <w:rPr>
          <w:rFonts w:ascii="Calibri Light" w:hAnsi="Calibri Light"/>
        </w:rPr>
        <w:t xml:space="preserve">Restaurants und Hotels auch Airline Catering Gesellschaften, </w:t>
      </w:r>
      <w:r w:rsidR="00351891" w:rsidRPr="00146555">
        <w:rPr>
          <w:rFonts w:ascii="Calibri Light" w:hAnsi="Calibri Light"/>
        </w:rPr>
        <w:t xml:space="preserve">Casinos, Mitarbeiter-Kantinen, Kliniken und andere Einrichtungen der </w:t>
      </w:r>
      <w:r w:rsidR="0012452B">
        <w:rPr>
          <w:rFonts w:ascii="Calibri Light" w:hAnsi="Calibri Light"/>
        </w:rPr>
        <w:t>V</w:t>
      </w:r>
      <w:r w:rsidR="00351891" w:rsidRPr="00146555">
        <w:rPr>
          <w:rFonts w:ascii="Calibri Light" w:hAnsi="Calibri Light"/>
        </w:rPr>
        <w:t>erpflegung. Rund 4.500 Servic</w:t>
      </w:r>
      <w:r w:rsidR="009F7712">
        <w:rPr>
          <w:rFonts w:ascii="Calibri Light" w:hAnsi="Calibri Light"/>
        </w:rPr>
        <w:t>e-Profis</w:t>
      </w:r>
      <w:r w:rsidR="00351891" w:rsidRPr="00146555">
        <w:rPr>
          <w:rFonts w:ascii="Calibri Light" w:hAnsi="Calibri Light"/>
        </w:rPr>
        <w:t xml:space="preserve"> weltweit stellen auch „im Falle eines Falles“ die Verfügbarkeit der Maschinen sicher. </w:t>
      </w:r>
      <w:proofErr w:type="spellStart"/>
      <w:r w:rsidR="00351891" w:rsidRPr="00146555">
        <w:rPr>
          <w:rFonts w:ascii="Calibri Light" w:hAnsi="Calibri Light"/>
        </w:rPr>
        <w:t>Meiko</w:t>
      </w:r>
      <w:proofErr w:type="spellEnd"/>
      <w:r w:rsidR="00351891" w:rsidRPr="00146555">
        <w:rPr>
          <w:rFonts w:ascii="Calibri Light" w:hAnsi="Calibri Light"/>
        </w:rPr>
        <w:t xml:space="preserve"> steht für nachhaltige Lösungen im Bereich Spülen, Reinigung und Desinfektion sowie für eine Technologie, die in der Lage ist, die beschleunigten Prozesse in Logistik und Materialfluss</w:t>
      </w:r>
      <w:r w:rsidR="001F3338" w:rsidRPr="00146555">
        <w:rPr>
          <w:rFonts w:ascii="Calibri Light" w:hAnsi="Calibri Light"/>
        </w:rPr>
        <w:t xml:space="preserve"> im Bereich der Großverpflegung</w:t>
      </w:r>
      <w:r w:rsidR="00351891" w:rsidRPr="00146555">
        <w:rPr>
          <w:rFonts w:ascii="Calibri Light" w:hAnsi="Calibri Light"/>
        </w:rPr>
        <w:t xml:space="preserve"> </w:t>
      </w:r>
      <w:r w:rsidR="009F7712">
        <w:rPr>
          <w:rFonts w:ascii="Calibri Light" w:hAnsi="Calibri Light"/>
        </w:rPr>
        <w:t>wie z.B. d</w:t>
      </w:r>
      <w:r w:rsidR="00CE098F">
        <w:rPr>
          <w:rFonts w:ascii="Calibri Light" w:hAnsi="Calibri Light"/>
        </w:rPr>
        <w:t xml:space="preserve">em </w:t>
      </w:r>
      <w:r w:rsidR="009F7712">
        <w:rPr>
          <w:rFonts w:ascii="Calibri Light" w:hAnsi="Calibri Light"/>
        </w:rPr>
        <w:t xml:space="preserve">Airline-Catering </w:t>
      </w:r>
      <w:r w:rsidR="00351891" w:rsidRPr="00146555">
        <w:rPr>
          <w:rFonts w:ascii="Calibri Light" w:hAnsi="Calibri Light"/>
        </w:rPr>
        <w:t>mitzugehen.</w:t>
      </w:r>
    </w:p>
    <w:p w14:paraId="43F961B1" w14:textId="7A887D73" w:rsidR="00E97D23" w:rsidRDefault="00E97D23" w:rsidP="00B2666F">
      <w:pPr>
        <w:rPr>
          <w:rFonts w:ascii="Calibri Light" w:hAnsi="Calibri Light"/>
        </w:rPr>
      </w:pPr>
    </w:p>
    <w:p w14:paraId="42D7663C" w14:textId="33984821" w:rsidR="00506A0C" w:rsidRPr="00506A0C" w:rsidRDefault="00506A0C" w:rsidP="00506A0C">
      <w:pPr>
        <w:rPr>
          <w:rFonts w:ascii="Calibri Light" w:hAnsi="Calibri Light"/>
        </w:rPr>
      </w:pPr>
      <w:r w:rsidRPr="00506A0C">
        <w:rPr>
          <w:rFonts w:ascii="Calibri Light" w:hAnsi="Calibri Light"/>
        </w:rPr>
        <w:t xml:space="preserve">„Wir sind stolz, dass wir mit </w:t>
      </w:r>
      <w:r w:rsidR="009328AC">
        <w:rPr>
          <w:rFonts w:ascii="Calibri Light" w:hAnsi="Calibri Light"/>
        </w:rPr>
        <w:t>der T</w:t>
      </w:r>
      <w:r w:rsidRPr="00506A0C">
        <w:rPr>
          <w:rFonts w:ascii="Calibri Light" w:hAnsi="Calibri Light"/>
        </w:rPr>
        <w:t>echnologie von unserem Stammsitz Offenburg aus und mit den ergänzenden Produkten unserer chinesischen Tochter der Maßgabe, global zu denken und lokal zu handeln vollauf gerecht werden“</w:t>
      </w:r>
      <w:r w:rsidR="00604ACB">
        <w:rPr>
          <w:rFonts w:ascii="Calibri Light" w:hAnsi="Calibri Light"/>
        </w:rPr>
        <w:t>,</w:t>
      </w:r>
      <w:r w:rsidRPr="00506A0C">
        <w:rPr>
          <w:rFonts w:ascii="Calibri Light" w:hAnsi="Calibri Light"/>
        </w:rPr>
        <w:t xml:space="preserve"> </w:t>
      </w:r>
      <w:r w:rsidR="009328AC">
        <w:rPr>
          <w:rFonts w:ascii="Calibri Light" w:hAnsi="Calibri Light"/>
        </w:rPr>
        <w:t xml:space="preserve">so Scheringer, „zudem möchten wir weltweit besondere Qualität </w:t>
      </w:r>
      <w:proofErr w:type="spellStart"/>
      <w:r w:rsidR="009328AC">
        <w:rPr>
          <w:rFonts w:ascii="Calibri Light" w:hAnsi="Calibri Light"/>
        </w:rPr>
        <w:t>made</w:t>
      </w:r>
      <w:proofErr w:type="spellEnd"/>
      <w:r w:rsidR="009328AC">
        <w:rPr>
          <w:rFonts w:ascii="Calibri Light" w:hAnsi="Calibri Light"/>
        </w:rPr>
        <w:t xml:space="preserve"> </w:t>
      </w:r>
      <w:proofErr w:type="spellStart"/>
      <w:r w:rsidR="009328AC">
        <w:rPr>
          <w:rFonts w:ascii="Calibri Light" w:hAnsi="Calibri Light"/>
        </w:rPr>
        <w:t>by</w:t>
      </w:r>
      <w:proofErr w:type="spellEnd"/>
      <w:r w:rsidR="009328AC">
        <w:rPr>
          <w:rFonts w:ascii="Calibri Light" w:hAnsi="Calibri Light"/>
        </w:rPr>
        <w:t xml:space="preserve"> MEIKO nach German Engineering zu liefern</w:t>
      </w:r>
      <w:r w:rsidR="0045695C">
        <w:rPr>
          <w:rFonts w:ascii="Calibri Light" w:hAnsi="Calibri Light"/>
        </w:rPr>
        <w:t xml:space="preserve"> und das im </w:t>
      </w:r>
      <w:r w:rsidR="009328AC">
        <w:rPr>
          <w:rFonts w:ascii="Calibri Light" w:hAnsi="Calibri Light"/>
        </w:rPr>
        <w:t>Bereich der Einsteiger und der Premiumklasse“</w:t>
      </w:r>
      <w:r w:rsidR="0045695C">
        <w:rPr>
          <w:rFonts w:ascii="Calibri Light" w:hAnsi="Calibri Light"/>
        </w:rPr>
        <w:t>.</w:t>
      </w:r>
      <w:bookmarkStart w:id="0" w:name="_GoBack"/>
      <w:bookmarkEnd w:id="0"/>
    </w:p>
    <w:p w14:paraId="721A0C39" w14:textId="77777777" w:rsidR="00506A0C" w:rsidRPr="00146555" w:rsidRDefault="00506A0C" w:rsidP="00B2666F">
      <w:pPr>
        <w:rPr>
          <w:rFonts w:ascii="Calibri Light" w:hAnsi="Calibri Light"/>
        </w:rPr>
      </w:pPr>
    </w:p>
    <w:sectPr w:rsidR="00506A0C" w:rsidRPr="00146555" w:rsidSect="0007051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66F"/>
    <w:rsid w:val="00070517"/>
    <w:rsid w:val="0012452B"/>
    <w:rsid w:val="00146555"/>
    <w:rsid w:val="001F3338"/>
    <w:rsid w:val="00343FA6"/>
    <w:rsid w:val="00351891"/>
    <w:rsid w:val="0038056A"/>
    <w:rsid w:val="0045695C"/>
    <w:rsid w:val="0050268B"/>
    <w:rsid w:val="00506A0C"/>
    <w:rsid w:val="00604ACB"/>
    <w:rsid w:val="0061214C"/>
    <w:rsid w:val="00613B7A"/>
    <w:rsid w:val="006C3ED0"/>
    <w:rsid w:val="007827AD"/>
    <w:rsid w:val="007864FD"/>
    <w:rsid w:val="00866AFA"/>
    <w:rsid w:val="009328AC"/>
    <w:rsid w:val="009F7712"/>
    <w:rsid w:val="00B2666F"/>
    <w:rsid w:val="00B52137"/>
    <w:rsid w:val="00C069E0"/>
    <w:rsid w:val="00CE098F"/>
    <w:rsid w:val="00E97D23"/>
    <w:rsid w:val="00F3200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F397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146555"/>
    <w:pPr>
      <w:tabs>
        <w:tab w:val="center" w:pos="4536"/>
        <w:tab w:val="right" w:pos="9072"/>
      </w:tabs>
    </w:pPr>
    <w:rPr>
      <w:rFonts w:ascii="Calibri" w:eastAsia="Calibri" w:hAnsi="Calibri" w:cs="Times New Roman"/>
      <w:sz w:val="22"/>
      <w:szCs w:val="22"/>
      <w:lang w:eastAsia="en-US"/>
    </w:rPr>
  </w:style>
  <w:style w:type="character" w:customStyle="1" w:styleId="FuzeileZchn">
    <w:name w:val="Fußzeile Zchn"/>
    <w:basedOn w:val="Absatz-Standardschriftart"/>
    <w:link w:val="Fuzeile"/>
    <w:semiHidden/>
    <w:rsid w:val="00146555"/>
    <w:rPr>
      <w:rFonts w:ascii="Calibri" w:eastAsia="Calibri" w:hAnsi="Calibri" w:cs="Times New Roman"/>
      <w:sz w:val="22"/>
      <w:szCs w:val="22"/>
      <w:lang w:eastAsia="en-US"/>
    </w:rPr>
  </w:style>
  <w:style w:type="paragraph" w:styleId="Sprechblasentext">
    <w:name w:val="Balloon Text"/>
    <w:basedOn w:val="Standard"/>
    <w:link w:val="SprechblasentextZchn"/>
    <w:uiPriority w:val="99"/>
    <w:semiHidden/>
    <w:unhideWhenUsed/>
    <w:rsid w:val="00604AC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4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146555"/>
    <w:pPr>
      <w:tabs>
        <w:tab w:val="center" w:pos="4536"/>
        <w:tab w:val="right" w:pos="9072"/>
      </w:tabs>
    </w:pPr>
    <w:rPr>
      <w:rFonts w:ascii="Calibri" w:eastAsia="Calibri" w:hAnsi="Calibri" w:cs="Times New Roman"/>
      <w:sz w:val="22"/>
      <w:szCs w:val="22"/>
      <w:lang w:eastAsia="en-US"/>
    </w:rPr>
  </w:style>
  <w:style w:type="character" w:customStyle="1" w:styleId="FuzeileZchn">
    <w:name w:val="Fußzeile Zchn"/>
    <w:basedOn w:val="Absatz-Standardschriftart"/>
    <w:link w:val="Fuzeile"/>
    <w:semiHidden/>
    <w:rsid w:val="00146555"/>
    <w:rPr>
      <w:rFonts w:ascii="Calibri" w:eastAsia="Calibri" w:hAnsi="Calibri" w:cs="Times New Roman"/>
      <w:sz w:val="22"/>
      <w:szCs w:val="22"/>
      <w:lang w:eastAsia="en-US"/>
    </w:rPr>
  </w:style>
  <w:style w:type="paragraph" w:styleId="Sprechblasentext">
    <w:name w:val="Balloon Text"/>
    <w:basedOn w:val="Standard"/>
    <w:link w:val="SprechblasentextZchn"/>
    <w:uiPriority w:val="99"/>
    <w:semiHidden/>
    <w:unhideWhenUsed/>
    <w:rsid w:val="00604AC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4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503DAFCC.dotm</Template>
  <TotalTime>0</TotalTime>
  <Pages>1</Pages>
  <Words>366</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Böschek, Kevin</cp:lastModifiedBy>
  <cp:revision>13</cp:revision>
  <dcterms:created xsi:type="dcterms:W3CDTF">2015-08-10T10:50:00Z</dcterms:created>
  <dcterms:modified xsi:type="dcterms:W3CDTF">2015-08-21T05:48:00Z</dcterms:modified>
</cp:coreProperties>
</file>